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F3" w:rsidRPr="00E062F0" w:rsidRDefault="00CA7701" w:rsidP="003333F3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Н</w:t>
      </w:r>
      <w:r w:rsidR="00D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ормативные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D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равовые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r w:rsidR="00D0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333F3" w:rsidRPr="00E0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осуществ</w:t>
      </w:r>
      <w:r w:rsidR="00C1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лению общественного контроля </w:t>
      </w:r>
      <w:r w:rsidR="003333F3" w:rsidRPr="00E062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уполномоченных профсоюза по охране труда</w:t>
      </w:r>
    </w:p>
    <w:p w:rsidR="003333F3" w:rsidRPr="002A3BF1" w:rsidRDefault="003858C4" w:rsidP="00CA7701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7701" w:rsidRPr="00385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</w:t>
      </w:r>
      <w:r w:rsidR="00CA7701" w:rsidRPr="0038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701"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основное и самое массовое звено об</w:t>
      </w:r>
      <w:r w:rsidR="00CA7701"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(профсоюзного)</w:t>
      </w:r>
      <w:r w:rsidR="00CA7701"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7701"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CA7701"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охраной труда. </w:t>
      </w:r>
      <w:r w:rsidR="00CA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A7701"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грамотных действий и активной работы уполномочен</w:t>
      </w:r>
      <w:r w:rsidR="00CA7701"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 охране труда зависит сохранение жизни работников, их здоровье и трудоспособность.</w:t>
      </w:r>
    </w:p>
    <w:p w:rsidR="003333F3" w:rsidRPr="00FB5EEC" w:rsidRDefault="003333F3" w:rsidP="00FB6E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</w:t>
      </w:r>
      <w:r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Права профсоюза на осуществление </w:t>
      </w:r>
      <w:proofErr w:type="gramStart"/>
      <w:r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 за</w:t>
      </w:r>
      <w:proofErr w:type="gramEnd"/>
      <w:r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5" w:tooltip="Охрана труда" w:history="1">
        <w:r w:rsidRPr="0078514C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охраной тр</w:t>
        </w:r>
        <w:bookmarkStart w:id="0" w:name="_GoBack"/>
        <w:bookmarkEnd w:id="0"/>
        <w:r w:rsidRPr="0078514C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уда</w:t>
        </w:r>
      </w:hyperlink>
      <w:r w:rsidR="00FB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</w:t>
      </w:r>
      <w:r w:rsidR="00FB6EF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(ст.370 Т</w:t>
      </w:r>
      <w:r w:rsidR="00FB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</w:t>
      </w:r>
      <w:r w:rsidR="00FB6E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FB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РФ),</w:t>
      </w:r>
      <w:r w:rsidR="00FB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EF5"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20 Федерального закона «</w:t>
      </w:r>
      <w:r w:rsidR="00FB6EF5" w:rsidRPr="00FB5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профессиональных союзах, их правах и гарантиях деятельности»</w:t>
      </w:r>
    </w:p>
    <w:p w:rsidR="00FB6EF5" w:rsidRPr="00FB6EF5" w:rsidRDefault="003333F3" w:rsidP="00FB6EF5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CA7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 уполномоченных профсоюза по охране труда</w:t>
      </w:r>
      <w:r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отражены в </w:t>
      </w:r>
      <w:r w:rsidR="00FB5EEC" w:rsidRPr="00FB6E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hyperlink r:id="rId6" w:history="1">
        <w:r w:rsidR="00FB5EEC">
          <w:rPr>
            <w:rStyle w:val="a3"/>
            <w:b/>
            <w:spacing w:val="2"/>
            <w:sz w:val="20"/>
            <w:szCs w:val="20"/>
          </w:rPr>
          <w:t>Типовом</w:t>
        </w:r>
        <w:r w:rsidR="00FB5EEC">
          <w:rPr>
            <w:rStyle w:val="a3"/>
            <w:rFonts w:ascii="Times New Roman" w:hAnsi="Times New Roman" w:cs="Times New Roman"/>
            <w:b/>
            <w:spacing w:val="2"/>
            <w:sz w:val="20"/>
            <w:szCs w:val="20"/>
          </w:rPr>
          <w:t xml:space="preserve"> положении</w:t>
        </w:r>
        <w:r w:rsidR="00FB5EEC" w:rsidRPr="00FB6EF5">
          <w:rPr>
            <w:rStyle w:val="a3"/>
            <w:rFonts w:ascii="Times New Roman" w:hAnsi="Times New Roman" w:cs="Times New Roman"/>
            <w:b/>
            <w:spacing w:val="2"/>
            <w:sz w:val="20"/>
            <w:szCs w:val="20"/>
          </w:rPr>
          <w:t xml:space="preserve"> об уполномоченном (доверенном) лице по охране труда профессионального союза</w:t>
        </w:r>
      </w:hyperlink>
      <w:r w:rsidR="00FB5EEC" w:rsidRPr="00FB6EF5">
        <w:rPr>
          <w:rFonts w:ascii="Times New Roman" w:hAnsi="Times New Roman" w:cs="Times New Roman"/>
          <w:spacing w:val="2"/>
          <w:sz w:val="20"/>
          <w:szCs w:val="20"/>
        </w:rPr>
        <w:t>»</w:t>
      </w:r>
      <w:r w:rsidR="00FB5EEC">
        <w:rPr>
          <w:rFonts w:ascii="Times New Roman" w:hAnsi="Times New Roman" w:cs="Times New Roman"/>
          <w:spacing w:val="2"/>
          <w:sz w:val="20"/>
          <w:szCs w:val="20"/>
        </w:rPr>
        <w:t>), утвержденные</w:t>
      </w:r>
      <w:r w:rsidR="00FB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EF5" w:rsidRPr="00FB6E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Постановлением Исполнительного комитета Федерации Независимых Профсоюзов России от 18.10.2006 г №4-3  </w:t>
      </w:r>
      <w:proofErr w:type="gramEnd"/>
    </w:p>
    <w:p w:rsidR="003333F3" w:rsidRPr="002A3BF1" w:rsidRDefault="003333F3" w:rsidP="00FB6E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3F3" w:rsidRPr="00FB6EF5" w:rsidRDefault="003333F3" w:rsidP="00FB6E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Участие в разработке </w:t>
      </w:r>
      <w:hyperlink r:id="rId7" w:tooltip="Договор коллективный" w:history="1">
        <w:r w:rsidRPr="0078514C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коллективного договора</w:t>
        </w:r>
      </w:hyperlink>
      <w:r w:rsidR="00FB6EF5" w:rsidRPr="0078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контроле за его  выполнением</w:t>
      </w:r>
      <w:r w:rsidR="00FB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B6EF5" w:rsidRPr="00FB6EF5">
        <w:rPr>
          <w:color w:val="000000"/>
          <w:sz w:val="20"/>
          <w:szCs w:val="20"/>
        </w:rPr>
        <w:t xml:space="preserve">Порядок разработки проекта коллективного договора и его заключения определяется сторонами (ст. 42 </w:t>
      </w:r>
      <w:r w:rsidR="00D03121">
        <w:rPr>
          <w:color w:val="000000"/>
          <w:sz w:val="20"/>
          <w:szCs w:val="20"/>
        </w:rPr>
        <w:t xml:space="preserve"> Трудового </w:t>
      </w:r>
      <w:r w:rsidR="00FB6EF5" w:rsidRPr="00FB6EF5">
        <w:rPr>
          <w:color w:val="000000"/>
          <w:sz w:val="20"/>
          <w:szCs w:val="20"/>
        </w:rPr>
        <w:t>Кодекса</w:t>
      </w:r>
      <w:r w:rsidR="00D03121">
        <w:rPr>
          <w:color w:val="000000"/>
          <w:sz w:val="20"/>
          <w:szCs w:val="20"/>
        </w:rPr>
        <w:t xml:space="preserve"> РФ</w:t>
      </w:r>
      <w:proofErr w:type="gramStart"/>
      <w:r w:rsidR="00D03121">
        <w:rPr>
          <w:color w:val="000000"/>
          <w:sz w:val="20"/>
          <w:szCs w:val="20"/>
        </w:rPr>
        <w:t xml:space="preserve"> </w:t>
      </w:r>
      <w:r w:rsidR="00FB6EF5" w:rsidRPr="00FB6EF5">
        <w:rPr>
          <w:color w:val="000000"/>
          <w:sz w:val="20"/>
          <w:szCs w:val="20"/>
        </w:rPr>
        <w:t>)</w:t>
      </w:r>
      <w:proofErr w:type="gramEnd"/>
      <w:r w:rsidR="00FB6EF5" w:rsidRPr="002A3BF1">
        <w:rPr>
          <w:color w:val="000000"/>
          <w:sz w:val="28"/>
          <w:szCs w:val="28"/>
        </w:rPr>
        <w:t>.</w:t>
      </w:r>
      <w:r w:rsidR="00FB6EF5">
        <w:rPr>
          <w:color w:val="000000"/>
          <w:sz w:val="28"/>
          <w:szCs w:val="28"/>
        </w:rPr>
        <w:t>)</w:t>
      </w:r>
    </w:p>
    <w:p w:rsidR="00D03121" w:rsidRDefault="003333F3" w:rsidP="00FB6E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Контроль за обеспечением безопасных  и здоровых условий труда на производств</w:t>
      </w:r>
      <w:r w:rsidR="00FB6EF5"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gramStart"/>
      <w:r w:rsidR="00FB6EF5"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5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FB5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FB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03121" w:rsidRPr="00FB5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Триада</w:t>
      </w:r>
      <w:r w:rsidR="00D03121" w:rsidRPr="00FB5E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)</w:t>
      </w:r>
    </w:p>
    <w:p w:rsidR="00D03121" w:rsidRDefault="00D03121" w:rsidP="00FB6E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FB6EF5" w:rsidRPr="00FB6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FB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бучение и проверка знаний </w:t>
      </w:r>
      <w:proofErr w:type="gramStart"/>
      <w:r w:rsidR="00FB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="00FB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96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Ст.225 ТК РФ</w:t>
      </w:r>
    </w:p>
    <w:p w:rsidR="00D03121" w:rsidRDefault="00D03121" w:rsidP="00FB6E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</w:t>
      </w:r>
      <w:r w:rsidR="00FB6EF5" w:rsidRPr="00FB6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беспечение СИЗ,</w:t>
      </w:r>
      <w:r w:rsidR="00FB6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смывающими и (или</w:t>
      </w:r>
      <w:r w:rsidR="00FB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обезвреживающими средствами) ст.</w:t>
      </w:r>
      <w:r w:rsidR="004B7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212,</w:t>
      </w:r>
      <w:r w:rsidR="00FB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221 Трудового Кодекса РФ</w:t>
      </w:r>
      <w:proofErr w:type="gramEnd"/>
    </w:p>
    <w:p w:rsidR="003333F3" w:rsidRPr="00D03121" w:rsidRDefault="00D03121" w:rsidP="00FB6E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3.М</w:t>
      </w:r>
      <w:r w:rsidR="00FB6EF5" w:rsidRPr="00FB6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едосмотры (при поступлении на работу и периодические</w:t>
      </w:r>
      <w:r w:rsidR="004B7141" w:rsidRPr="004B7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7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ст. 213 ТК РФ</w:t>
      </w:r>
      <w:r w:rsidR="00FB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7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санитарно-бытовое (ст.223</w:t>
      </w:r>
      <w:r w:rsidR="004E0E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4B7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031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лечебно-профилактическое </w:t>
      </w:r>
      <w:r w:rsidRPr="00D031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обслуживание работающих</w:t>
      </w:r>
      <w:proofErr w:type="gramStart"/>
      <w:r w:rsidR="004E0E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4B7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="004B7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т.222, Трудового Кодекса РФ</w:t>
      </w:r>
    </w:p>
    <w:p w:rsidR="003333F3" w:rsidRPr="001C7956" w:rsidRDefault="00FB5EEC" w:rsidP="00FB6EF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3.2.1</w:t>
      </w:r>
      <w:r w:rsidR="003333F3"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="003333F3"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="003333F3"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состоянием охраны труда   на  </w:t>
      </w:r>
      <w:r w:rsidR="001C7956"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объектах</w:t>
      </w:r>
      <w:r w:rsidR="001C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C7956" w:rsidRPr="001C7956">
        <w:rPr>
          <w:rFonts w:ascii="Times New Roman" w:hAnsi="Times New Roman" w:cs="Times New Roman"/>
          <w:color w:val="000000"/>
        </w:rPr>
        <w:t>содержание территории, проходов, проездов, рабочих мест, безопасную эксплуатацию производственных зданий и сооружений</w:t>
      </w:r>
      <w:r w:rsidR="001C7956">
        <w:rPr>
          <w:rFonts w:ascii="Times New Roman" w:hAnsi="Times New Roman" w:cs="Times New Roman"/>
          <w:color w:val="000000"/>
        </w:rPr>
        <w:t xml:space="preserve"> и т.д.)</w:t>
      </w:r>
    </w:p>
    <w:p w:rsidR="001C7956" w:rsidRDefault="00FB5EEC" w:rsidP="001C79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>
        <w:rPr>
          <w:color w:val="000000"/>
          <w:sz w:val="28"/>
          <w:szCs w:val="28"/>
        </w:rPr>
        <w:t>3.2.2</w:t>
      </w:r>
      <w:r w:rsidR="003333F3" w:rsidRPr="002A3BF1">
        <w:rPr>
          <w:color w:val="000000"/>
          <w:sz w:val="28"/>
          <w:szCs w:val="28"/>
        </w:rPr>
        <w:t xml:space="preserve">. </w:t>
      </w:r>
      <w:proofErr w:type="gramStart"/>
      <w:r w:rsidR="003333F3" w:rsidRPr="0078514C">
        <w:rPr>
          <w:b/>
          <w:color w:val="000000"/>
          <w:sz w:val="28"/>
          <w:szCs w:val="28"/>
        </w:rPr>
        <w:t>Контроль за</w:t>
      </w:r>
      <w:proofErr w:type="gramEnd"/>
      <w:r w:rsidR="003333F3" w:rsidRPr="0078514C">
        <w:rPr>
          <w:b/>
          <w:color w:val="000000"/>
          <w:sz w:val="28"/>
          <w:szCs w:val="28"/>
        </w:rPr>
        <w:t xml:space="preserve"> обучением работников  безопасным приема</w:t>
      </w:r>
      <w:r w:rsidR="001C7956" w:rsidRPr="0078514C">
        <w:rPr>
          <w:b/>
          <w:color w:val="000000"/>
          <w:sz w:val="28"/>
          <w:szCs w:val="28"/>
        </w:rPr>
        <w:t>м труда</w:t>
      </w:r>
      <w:r w:rsidR="001C7956">
        <w:rPr>
          <w:color w:val="000000"/>
          <w:sz w:val="28"/>
          <w:szCs w:val="28"/>
        </w:rPr>
        <w:t xml:space="preserve"> (</w:t>
      </w:r>
      <w:r w:rsidR="001C7956" w:rsidRPr="001C7956">
        <w:rPr>
          <w:color w:val="000000"/>
          <w:sz w:val="20"/>
          <w:szCs w:val="20"/>
        </w:rPr>
        <w:t>Обязанности работодателя по организации и проведению обу</w:t>
      </w:r>
      <w:r w:rsidR="001C7956" w:rsidRPr="001C7956">
        <w:rPr>
          <w:color w:val="000000"/>
          <w:sz w:val="20"/>
          <w:szCs w:val="20"/>
        </w:rPr>
        <w:softHyphen/>
        <w:t>чения и инструктажа работников записаны в статьях 212 и 225 Трудового Кодекса РФ.</w:t>
      </w:r>
      <w:r w:rsidR="001C7956">
        <w:rPr>
          <w:color w:val="000000"/>
          <w:sz w:val="20"/>
          <w:szCs w:val="20"/>
        </w:rPr>
        <w:t>)</w:t>
      </w:r>
      <w:r w:rsidR="001C7956" w:rsidRPr="001C7956">
        <w:rPr>
          <w:color w:val="222222"/>
          <w:sz w:val="32"/>
          <w:szCs w:val="32"/>
        </w:rPr>
        <w:t xml:space="preserve"> </w:t>
      </w:r>
    </w:p>
    <w:p w:rsidR="001C7956" w:rsidRPr="00D03121" w:rsidRDefault="001C7956" w:rsidP="001C7956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r w:rsidRPr="00D03121">
        <w:rPr>
          <w:color w:val="222222"/>
          <w:sz w:val="20"/>
          <w:szCs w:val="20"/>
        </w:rPr>
        <w:t xml:space="preserve">а) </w:t>
      </w:r>
      <w:r w:rsidRPr="00D03121">
        <w:rPr>
          <w:b/>
          <w:color w:val="222222"/>
          <w:sz w:val="20"/>
          <w:szCs w:val="20"/>
        </w:rPr>
        <w:t>ГОСТ 12.0.004-2015</w:t>
      </w:r>
      <w:r w:rsidRPr="00D03121">
        <w:rPr>
          <w:color w:val="222222"/>
          <w:sz w:val="20"/>
          <w:szCs w:val="20"/>
        </w:rPr>
        <w:t xml:space="preserve"> "Система стандартов  безопасности труда. Организация обучения безопасности труда. Общие положения" </w:t>
      </w:r>
      <w:proofErr w:type="gramStart"/>
      <w:r w:rsidRPr="00D03121">
        <w:rPr>
          <w:color w:val="222222"/>
          <w:sz w:val="20"/>
          <w:szCs w:val="20"/>
        </w:rPr>
        <w:t xml:space="preserve">( </w:t>
      </w:r>
      <w:proofErr w:type="gramEnd"/>
      <w:r w:rsidRPr="00D03121">
        <w:rPr>
          <w:color w:val="222222"/>
          <w:sz w:val="20"/>
          <w:szCs w:val="20"/>
        </w:rPr>
        <w:t>принят взамен ГОСТ 12.0.004-90.)</w:t>
      </w:r>
      <w:r w:rsidRPr="00D03121">
        <w:rPr>
          <w:color w:val="2D2D2D"/>
          <w:spacing w:val="2"/>
          <w:sz w:val="20"/>
          <w:szCs w:val="20"/>
          <w:shd w:val="clear" w:color="auto" w:fill="FFFFFF"/>
        </w:rPr>
        <w:t xml:space="preserve"> Дата введения 2017-03-01</w:t>
      </w:r>
      <w:r w:rsidRPr="00D03121">
        <w:rPr>
          <w:bCs/>
          <w:color w:val="22272F"/>
          <w:sz w:val="20"/>
          <w:szCs w:val="20"/>
        </w:rPr>
        <w:t xml:space="preserve">             </w:t>
      </w:r>
    </w:p>
    <w:p w:rsidR="003333F3" w:rsidRPr="00D03121" w:rsidRDefault="001C7956" w:rsidP="00D031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</w:pPr>
      <w:r w:rsidRPr="00D03121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 xml:space="preserve">  б)   Постановление Минтруда РФ и Минобразования РФ от 13 января 2003 г. N 1/29</w:t>
      </w:r>
      <w:r w:rsidRPr="00D03121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br/>
        <w:t xml:space="preserve">"Об утверждении Порядка обучения по охране труда и проверки </w:t>
      </w:r>
      <w:proofErr w:type="gramStart"/>
      <w:r w:rsidRPr="00D03121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знаний требований охраны труда работников организаций</w:t>
      </w:r>
      <w:proofErr w:type="gramEnd"/>
      <w:r w:rsidRPr="00D03121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"</w:t>
      </w:r>
    </w:p>
    <w:p w:rsidR="00D03121" w:rsidRPr="00CA7701" w:rsidRDefault="00D03121" w:rsidP="00D0312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22272F"/>
          <w:sz w:val="30"/>
          <w:szCs w:val="30"/>
          <w:lang w:eastAsia="ru-RU"/>
        </w:rPr>
      </w:pPr>
    </w:p>
    <w:p w:rsidR="000B7385" w:rsidRDefault="003333F3" w:rsidP="001C7956">
      <w:pPr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FB5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обеспечением работающих  специальной одеждой, специальной обувью  и другими сре</w:t>
      </w:r>
      <w:r w:rsidR="001C7956" w:rsidRPr="0078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дствами индивидуальной защиты</w:t>
      </w:r>
      <w:r w:rsidR="001C7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C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</w:t>
      </w:r>
      <w:r w:rsidR="004E0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212, </w:t>
      </w:r>
      <w:r w:rsidR="001C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221 ТК РФ</w:t>
      </w:r>
      <w:r w:rsidR="001C7956" w:rsidRPr="002A3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C7956" w:rsidRPr="001C79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1C7956" w:rsidRPr="0076526B" w:rsidRDefault="0006300B" w:rsidP="001C7956">
      <w:pPr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</w:t>
      </w:r>
      <w:r w:rsidR="000B73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)  </w:t>
      </w:r>
      <w:r w:rsidR="001C7956" w:rsidRPr="007652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ПРИКАЗ МИНЗДРАВСОЦРАЗВИТИЯ РФ</w:t>
      </w:r>
      <w:r w:rsidR="001C79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1C7956" w:rsidRPr="007652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1 июня 2009 г. N 290н</w:t>
      </w:r>
      <w:r w:rsidR="001C7956" w:rsidRPr="00765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C7956" w:rsidRPr="007652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 w:rsidR="001C7956" w:rsidRPr="00765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956" w:rsidRPr="0076526B">
        <w:rPr>
          <w:rFonts w:ascii="Times New Roman" w:eastAsia="Times New Roman" w:hAnsi="Times New Roman" w:cs="Times New Roman"/>
          <w:b/>
          <w:color w:val="999999"/>
          <w:sz w:val="21"/>
          <w:szCs w:val="21"/>
          <w:lang w:eastAsia="ru-RU"/>
        </w:rPr>
        <w:t>(</w:t>
      </w:r>
      <w:r w:rsidR="001C7956" w:rsidRPr="007652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 ред. Приказа </w:t>
      </w:r>
      <w:proofErr w:type="spellStart"/>
      <w:r w:rsidR="001C7956" w:rsidRPr="007652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Минздравсоцразвития</w:t>
      </w:r>
      <w:proofErr w:type="spellEnd"/>
      <w:r w:rsidR="001C7956" w:rsidRPr="007652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РФ </w:t>
      </w:r>
      <w:hyperlink r:id="rId8" w:anchor="l6" w:tgtFrame="_blank" w:history="1">
        <w:r w:rsidR="001C7956" w:rsidRPr="0076526B">
          <w:rPr>
            <w:rFonts w:ascii="Times New Roman" w:eastAsia="Times New Roman" w:hAnsi="Times New Roman" w:cs="Times New Roman"/>
            <w:b/>
            <w:sz w:val="21"/>
            <w:szCs w:val="21"/>
            <w:u w:val="single"/>
            <w:lang w:eastAsia="ru-RU"/>
          </w:rPr>
          <w:t>от 27.01.2010 N 28н</w:t>
        </w:r>
      </w:hyperlink>
      <w:r w:rsidR="001C7956" w:rsidRPr="007652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 Приказов Минтруда РФ </w:t>
      </w:r>
      <w:hyperlink r:id="rId9" w:anchor="l0" w:tgtFrame="_blank" w:history="1">
        <w:r w:rsidR="001C7956" w:rsidRPr="0076526B">
          <w:rPr>
            <w:rFonts w:ascii="Times New Roman" w:eastAsia="Times New Roman" w:hAnsi="Times New Roman" w:cs="Times New Roman"/>
            <w:b/>
            <w:sz w:val="21"/>
            <w:szCs w:val="21"/>
            <w:u w:val="single"/>
            <w:lang w:eastAsia="ru-RU"/>
          </w:rPr>
          <w:t>от 20.02.2014 N 103н</w:t>
        </w:r>
      </w:hyperlink>
      <w:r w:rsidR="001C7956" w:rsidRPr="007652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 </w:t>
      </w:r>
      <w:hyperlink r:id="rId10" w:anchor="l0" w:tgtFrame="_blank" w:history="1">
        <w:r w:rsidR="001C7956" w:rsidRPr="0076526B">
          <w:rPr>
            <w:rFonts w:ascii="Times New Roman" w:eastAsia="Times New Roman" w:hAnsi="Times New Roman" w:cs="Times New Roman"/>
            <w:b/>
            <w:sz w:val="21"/>
            <w:szCs w:val="21"/>
            <w:u w:val="single"/>
            <w:lang w:eastAsia="ru-RU"/>
          </w:rPr>
          <w:t>от 12.01.2015 N 2н</w:t>
        </w:r>
      </w:hyperlink>
      <w:r w:rsidR="001C7956" w:rsidRPr="0076526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</w:p>
    <w:p w:rsidR="000B7385" w:rsidRDefault="0006300B" w:rsidP="000B7385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C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ст.214 Трудового Кодекса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7956" w:rsidRPr="001C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Обязанность работника правильно применят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ему СИЗ</w:t>
      </w:r>
      <w:r w:rsidR="001C7956" w:rsidRPr="001C79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7385" w:rsidRPr="000B73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1C7956" w:rsidRPr="0006300B" w:rsidRDefault="0006300B" w:rsidP="0006300B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б</w:t>
      </w:r>
      <w:r w:rsidR="000B738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)  </w:t>
      </w:r>
      <w:r w:rsidR="000B7385" w:rsidRPr="0006300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Приказ </w:t>
      </w:r>
      <w:proofErr w:type="spellStart"/>
      <w:r w:rsidR="000B7385" w:rsidRPr="0006300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Минздравсоцразвития</w:t>
      </w:r>
      <w:proofErr w:type="spellEnd"/>
      <w:r w:rsidR="000B7385" w:rsidRPr="0006300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 России от 18.06.2010 N 454н (ред. от 20.02.2014) "Об утверждении Типовых норм бесплатной выдачи специальной одежды, специальной обуви и других средств индивидуальной защиты работникам связи,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(Зарегистрировано в Минюсте России 19.07.2010 N 17897)</w:t>
      </w:r>
      <w:proofErr w:type="gramEnd"/>
    </w:p>
    <w:p w:rsidR="001C7956" w:rsidRPr="00C35381" w:rsidRDefault="0006300B" w:rsidP="001C7956">
      <w:pPr>
        <w:shd w:val="clear" w:color="auto" w:fill="FFFFFF"/>
        <w:spacing w:after="60" w:line="264" w:lineRule="atLeast"/>
        <w:jc w:val="both"/>
        <w:outlineLvl w:val="0"/>
        <w:rPr>
          <w:rFonts w:ascii="PT Serif" w:eastAsia="Times New Roman" w:hAnsi="PT Serif" w:cs="Tahoma"/>
          <w:color w:val="373737"/>
          <w:kern w:val="36"/>
          <w:lang w:eastAsia="ru-RU"/>
        </w:rPr>
      </w:pPr>
      <w:r>
        <w:rPr>
          <w:color w:val="000000"/>
          <w:sz w:val="28"/>
          <w:szCs w:val="28"/>
        </w:rPr>
        <w:t>в</w:t>
      </w:r>
      <w:r w:rsidR="000B7385">
        <w:rPr>
          <w:color w:val="000000"/>
          <w:sz w:val="28"/>
          <w:szCs w:val="28"/>
        </w:rPr>
        <w:t xml:space="preserve">) </w:t>
      </w:r>
      <w:r w:rsidR="001C7956">
        <w:rPr>
          <w:color w:val="000000"/>
          <w:sz w:val="28"/>
          <w:szCs w:val="28"/>
        </w:rPr>
        <w:t>(</w:t>
      </w:r>
      <w:r w:rsidR="001C7956" w:rsidRPr="00351A3E">
        <w:rPr>
          <w:b/>
          <w:color w:val="000000"/>
          <w:sz w:val="28"/>
          <w:szCs w:val="28"/>
        </w:rPr>
        <w:t>см.</w:t>
      </w:r>
      <w:r w:rsidR="001C7956" w:rsidRPr="00351A3E">
        <w:rPr>
          <w:rFonts w:ascii="PT Serif" w:eastAsia="Times New Roman" w:hAnsi="PT Serif" w:cs="Tahoma"/>
          <w:b/>
          <w:color w:val="373737"/>
          <w:kern w:val="36"/>
          <w:lang w:eastAsia="ru-RU"/>
        </w:rPr>
        <w:t xml:space="preserve"> Приказ </w:t>
      </w:r>
      <w:proofErr w:type="spellStart"/>
      <w:r w:rsidR="001C7956" w:rsidRPr="00351A3E">
        <w:rPr>
          <w:rFonts w:ascii="PT Serif" w:eastAsia="Times New Roman" w:hAnsi="PT Serif" w:cs="Tahoma"/>
          <w:b/>
          <w:color w:val="373737"/>
          <w:kern w:val="36"/>
          <w:lang w:eastAsia="ru-RU"/>
        </w:rPr>
        <w:t>Минздравсоцразвития</w:t>
      </w:r>
      <w:proofErr w:type="spellEnd"/>
      <w:r w:rsidR="001C7956" w:rsidRPr="00351A3E">
        <w:rPr>
          <w:rFonts w:ascii="PT Serif" w:eastAsia="Times New Roman" w:hAnsi="PT Serif" w:cs="Tahoma"/>
          <w:b/>
          <w:color w:val="373737"/>
          <w:kern w:val="36"/>
          <w:lang w:eastAsia="ru-RU"/>
        </w:rPr>
        <w:t xml:space="preserve"> России  от 17 декабря 2010 г. N 1122н</w:t>
      </w:r>
      <w:r w:rsidR="001C7956">
        <w:rPr>
          <w:rFonts w:ascii="PT Serif" w:eastAsia="Times New Roman" w:hAnsi="PT Serif" w:cs="Tahoma"/>
          <w:color w:val="373737"/>
          <w:kern w:val="36"/>
          <w:lang w:eastAsia="ru-RU"/>
        </w:rPr>
        <w:t xml:space="preserve"> </w:t>
      </w:r>
    </w:p>
    <w:p w:rsidR="003333F3" w:rsidRPr="00CA7701" w:rsidRDefault="001C7956" w:rsidP="00CA7701">
      <w:pPr>
        <w:shd w:val="clear" w:color="auto" w:fill="FFFFFF"/>
        <w:spacing w:after="0" w:line="180" w:lineRule="atLeast"/>
        <w:jc w:val="both"/>
        <w:outlineLvl w:val="1"/>
        <w:rPr>
          <w:rFonts w:ascii="PT Serif" w:eastAsia="Times New Roman" w:hAnsi="PT Serif" w:cs="Tahoma"/>
          <w:b/>
          <w:color w:val="373737"/>
          <w:lang w:eastAsia="ru-RU"/>
        </w:rPr>
      </w:pPr>
      <w:r w:rsidRPr="00C35381">
        <w:rPr>
          <w:rFonts w:ascii="PT Serif" w:eastAsia="Times New Roman" w:hAnsi="PT Serif" w:cs="Tahoma"/>
          <w:color w:val="373737"/>
          <w:lang w:eastAsia="ru-RU"/>
        </w:rPr>
        <w:t>"</w:t>
      </w:r>
      <w:r w:rsidRPr="00C35381">
        <w:rPr>
          <w:rFonts w:ascii="PT Serif" w:eastAsia="Times New Roman" w:hAnsi="PT Serif" w:cs="Tahoma"/>
          <w:b/>
          <w:color w:val="373737"/>
          <w:lang w:eastAsia="ru-RU"/>
        </w:rPr>
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</w:t>
      </w:r>
      <w:r>
        <w:rPr>
          <w:rFonts w:ascii="PT Serif" w:eastAsia="Times New Roman" w:hAnsi="PT Serif" w:cs="Tahoma"/>
          <w:b/>
          <w:color w:val="373737"/>
          <w:lang w:eastAsia="ru-RU"/>
        </w:rPr>
        <w:t>и) обезвреживающими средствами"</w:t>
      </w:r>
      <w:proofErr w:type="gramStart"/>
      <w:r w:rsidRPr="00C35381">
        <w:rPr>
          <w:rFonts w:ascii="PT Serif" w:eastAsia="Times New Roman" w:hAnsi="PT Serif" w:cs="Tahoma"/>
          <w:b/>
          <w:color w:val="373737"/>
          <w:lang w:eastAsia="ru-RU"/>
        </w:rPr>
        <w:t> </w:t>
      </w:r>
      <w:r>
        <w:rPr>
          <w:rFonts w:ascii="PT Serif" w:eastAsia="Times New Roman" w:hAnsi="PT Serif" w:cs="Tahoma"/>
          <w:b/>
          <w:color w:val="373737"/>
          <w:lang w:eastAsia="ru-RU"/>
        </w:rPr>
        <w:t>)</w:t>
      </w:r>
      <w:proofErr w:type="gramEnd"/>
      <w:r>
        <w:fldChar w:fldCharType="begin"/>
      </w:r>
      <w:r>
        <w:instrText xml:space="preserve"> HYPERLINK "http://www.rg.ru/2011/05/20/minesterstvozdrav-dok.html" \l "comments" </w:instrText>
      </w:r>
      <w:r>
        <w:fldChar w:fldCharType="separate"/>
      </w:r>
      <w:r w:rsidRPr="00C35381">
        <w:rPr>
          <w:rFonts w:ascii="Tahoma" w:eastAsia="Times New Roman" w:hAnsi="Tahoma" w:cs="Tahoma"/>
          <w:b/>
          <w:color w:val="FFFFFF"/>
          <w:lang w:eastAsia="ru-RU"/>
        </w:rPr>
        <w:t>0</w:t>
      </w:r>
      <w:r>
        <w:rPr>
          <w:rFonts w:ascii="Tahoma" w:eastAsia="Times New Roman" w:hAnsi="Tahoma" w:cs="Tahoma"/>
          <w:b/>
          <w:color w:val="FFFFFF"/>
          <w:lang w:eastAsia="ru-RU"/>
        </w:rPr>
        <w:fldChar w:fldCharType="end"/>
      </w:r>
    </w:p>
    <w:p w:rsidR="000B7385" w:rsidRDefault="003333F3" w:rsidP="000B73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63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3.2.5.  Контроль за </w:t>
      </w:r>
      <w:r w:rsidR="00FB5EEC" w:rsidRPr="00063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своевременным прохождением медосмотра (при поступлении на работу и </w:t>
      </w:r>
      <w:proofErr w:type="gramStart"/>
      <w:r w:rsidR="00FB5EEC" w:rsidRPr="0006300B">
        <w:rPr>
          <w:rFonts w:ascii="Times New Roman" w:hAnsi="Times New Roman" w:cs="Times New Roman"/>
          <w:b/>
          <w:color w:val="000000"/>
          <w:sz w:val="28"/>
          <w:szCs w:val="28"/>
        </w:rPr>
        <w:t>периодические</w:t>
      </w:r>
      <w:proofErr w:type="gramEnd"/>
      <w:r w:rsidR="00FB5EEC" w:rsidRPr="00063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), </w:t>
      </w:r>
      <w:r w:rsidR="004E0E8E" w:rsidRPr="000630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санитарно-бытовым </w:t>
      </w:r>
      <w:r w:rsidR="004E0E8E" w:rsidRPr="0006300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B5EEC" w:rsidRPr="0006300B">
        <w:rPr>
          <w:rFonts w:ascii="Times New Roman" w:hAnsi="Times New Roman" w:cs="Times New Roman"/>
          <w:b/>
          <w:color w:val="000000"/>
          <w:sz w:val="28"/>
          <w:szCs w:val="28"/>
        </w:rPr>
        <w:t>лечебно-профилактическим  обслуживанием работающих.</w:t>
      </w:r>
      <w:r w:rsidR="00FB5EEC">
        <w:rPr>
          <w:color w:val="000000"/>
          <w:sz w:val="28"/>
          <w:szCs w:val="28"/>
        </w:rPr>
        <w:t xml:space="preserve"> </w:t>
      </w:r>
      <w:r w:rsidR="0078514C" w:rsidRPr="0078514C">
        <w:rPr>
          <w:color w:val="000000"/>
        </w:rPr>
        <w:t>Обязанности работодателя по обеспечению санитарно-гигиенического обслуживания работников изложены в статьях 212 и 223  Трудового Кодекса РФ.</w:t>
      </w:r>
      <w:r w:rsidR="000B7385" w:rsidRPr="000B73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B7385" w:rsidRPr="00CA7701" w:rsidRDefault="000B7385" w:rsidP="000B73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77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 вредных и (или) опасных производственных факторов и работ,</w:t>
      </w:r>
    </w:p>
    <w:p w:rsidR="003333F3" w:rsidRPr="0006300B" w:rsidRDefault="000B7385" w:rsidP="00CA7701">
      <w:pPr>
        <w:pStyle w:val="a4"/>
        <w:shd w:val="clear" w:color="auto" w:fill="FFFFFF"/>
        <w:spacing w:before="0" w:beforeAutospacing="0" w:after="0" w:afterAutospacing="0" w:line="399" w:lineRule="atLeast"/>
        <w:jc w:val="both"/>
        <w:textAlignment w:val="baseline"/>
        <w:rPr>
          <w:rFonts w:ascii="PT Serif" w:hAnsi="PT Serif" w:cs="Segoe UI"/>
          <w:b/>
          <w:color w:val="333333"/>
          <w:sz w:val="28"/>
          <w:szCs w:val="28"/>
        </w:rPr>
      </w:pPr>
      <w:r w:rsidRPr="00CA7701">
        <w:rPr>
          <w:b/>
          <w:color w:val="333333"/>
          <w:sz w:val="28"/>
          <w:szCs w:val="28"/>
        </w:rPr>
        <w:t xml:space="preserve">при </w:t>
      </w:r>
      <w:proofErr w:type="gramStart"/>
      <w:r w:rsidRPr="00CA7701">
        <w:rPr>
          <w:b/>
          <w:color w:val="333333"/>
          <w:sz w:val="28"/>
          <w:szCs w:val="28"/>
        </w:rPr>
        <w:t>выполнении</w:t>
      </w:r>
      <w:proofErr w:type="gramEnd"/>
      <w:r w:rsidRPr="00CA7701">
        <w:rPr>
          <w:b/>
          <w:color w:val="333333"/>
          <w:sz w:val="28"/>
          <w:szCs w:val="28"/>
        </w:rPr>
        <w:t xml:space="preserve"> которых проводятся предварительные и периодические медицинские осмотры</w:t>
      </w:r>
      <w:r w:rsidRPr="00EF4485">
        <w:rPr>
          <w:color w:val="333333"/>
          <w:sz w:val="28"/>
          <w:szCs w:val="28"/>
        </w:rPr>
        <w:t xml:space="preserve"> </w:t>
      </w:r>
      <w:r w:rsidRPr="00EF4485">
        <w:rPr>
          <w:b/>
          <w:color w:val="333333"/>
          <w:sz w:val="28"/>
          <w:szCs w:val="28"/>
        </w:rPr>
        <w:t xml:space="preserve">утверждены </w:t>
      </w:r>
      <w:r w:rsidRPr="00EF4485">
        <w:rPr>
          <w:rFonts w:ascii="PT Serif" w:hAnsi="PT Serif" w:cs="Segoe UI"/>
          <w:b/>
          <w:color w:val="333333"/>
          <w:sz w:val="28"/>
          <w:szCs w:val="28"/>
        </w:rPr>
        <w:t xml:space="preserve">приказом </w:t>
      </w:r>
      <w:proofErr w:type="spellStart"/>
      <w:r w:rsidRPr="00EF4485">
        <w:rPr>
          <w:rFonts w:ascii="PT Serif" w:hAnsi="PT Serif" w:cs="Segoe UI"/>
          <w:b/>
          <w:color w:val="333333"/>
          <w:sz w:val="28"/>
          <w:szCs w:val="28"/>
        </w:rPr>
        <w:t>Минздравсоцразвития</w:t>
      </w:r>
      <w:proofErr w:type="spellEnd"/>
      <w:r w:rsidRPr="00EF4485">
        <w:rPr>
          <w:rFonts w:ascii="PT Serif" w:hAnsi="PT Serif" w:cs="Segoe UI"/>
          <w:b/>
          <w:color w:val="333333"/>
          <w:sz w:val="28"/>
          <w:szCs w:val="28"/>
        </w:rPr>
        <w:t xml:space="preserve"> РФ от 12 апреля 2011 г. N 302н </w:t>
      </w:r>
    </w:p>
    <w:p w:rsidR="003333F3" w:rsidRPr="00CA7701" w:rsidRDefault="003333F3" w:rsidP="00CA7701">
      <w:pPr>
        <w:pStyle w:val="a4"/>
        <w:shd w:val="clear" w:color="auto" w:fill="FFFFFF"/>
        <w:spacing w:before="0" w:beforeAutospacing="0" w:after="0" w:afterAutospacing="0" w:line="399" w:lineRule="atLeast"/>
        <w:jc w:val="both"/>
        <w:textAlignment w:val="baseline"/>
        <w:rPr>
          <w:color w:val="000000"/>
        </w:rPr>
      </w:pPr>
      <w:r w:rsidRPr="0078514C">
        <w:rPr>
          <w:b/>
          <w:color w:val="000000"/>
          <w:sz w:val="28"/>
          <w:szCs w:val="28"/>
        </w:rPr>
        <w:t xml:space="preserve"> </w:t>
      </w:r>
      <w:r w:rsidR="0078514C" w:rsidRPr="0078514C">
        <w:rPr>
          <w:color w:val="000000"/>
        </w:rPr>
        <w:t>В ст. 222 Трудового  Кодекса РФ  указано, что на работах с вредными условиями труда работникам выдается бесплатно молоко или другие равноценные пищевые продукты, а на работах с особо вредными условиями труда бесплатно предоставляется лечебно-профилак</w:t>
      </w:r>
      <w:r w:rsidR="0078514C" w:rsidRPr="0078514C">
        <w:rPr>
          <w:color w:val="000000"/>
        </w:rPr>
        <w:softHyphen/>
        <w:t>тическое питание.</w:t>
      </w:r>
    </w:p>
    <w:p w:rsidR="003333F3" w:rsidRPr="0078514C" w:rsidRDefault="003333F3" w:rsidP="0078514C">
      <w:pPr>
        <w:pStyle w:val="a4"/>
        <w:shd w:val="clear" w:color="auto" w:fill="FFFFFF"/>
        <w:spacing w:before="0" w:beforeAutospacing="0" w:after="0" w:afterAutospacing="0" w:line="399" w:lineRule="atLeast"/>
        <w:jc w:val="both"/>
        <w:textAlignment w:val="baseline"/>
        <w:rPr>
          <w:color w:val="000000"/>
        </w:rPr>
      </w:pPr>
      <w:r w:rsidRPr="002A3BF1">
        <w:rPr>
          <w:color w:val="000000"/>
          <w:sz w:val="28"/>
          <w:szCs w:val="28"/>
        </w:rPr>
        <w:t xml:space="preserve">3.3. </w:t>
      </w:r>
      <w:r w:rsidRPr="0078514C">
        <w:rPr>
          <w:b/>
          <w:color w:val="000000"/>
          <w:sz w:val="28"/>
          <w:szCs w:val="28"/>
        </w:rPr>
        <w:t xml:space="preserve">Участие и контроль за своевременным и правильным расследованием и учетом     </w:t>
      </w:r>
      <w:hyperlink r:id="rId11" w:tooltip="Несчастный случай" w:history="1">
        <w:r w:rsidRPr="0078514C">
          <w:rPr>
            <w:b/>
            <w:sz w:val="28"/>
            <w:szCs w:val="28"/>
            <w:bdr w:val="none" w:sz="0" w:space="0" w:color="auto" w:frame="1"/>
          </w:rPr>
          <w:t>несчастных случаев</w:t>
        </w:r>
      </w:hyperlink>
      <w:r w:rsidRPr="0078514C">
        <w:rPr>
          <w:b/>
          <w:color w:val="000000"/>
          <w:sz w:val="28"/>
          <w:szCs w:val="28"/>
        </w:rPr>
        <w:t>, профессиональных заболеван</w:t>
      </w:r>
      <w:r w:rsidR="0078514C" w:rsidRPr="0078514C">
        <w:rPr>
          <w:b/>
          <w:color w:val="000000"/>
          <w:sz w:val="28"/>
          <w:szCs w:val="28"/>
        </w:rPr>
        <w:t xml:space="preserve">ий и микротравм на производстве </w:t>
      </w:r>
      <w:r w:rsidR="0078514C">
        <w:rPr>
          <w:b/>
          <w:color w:val="000000"/>
          <w:sz w:val="28"/>
          <w:szCs w:val="28"/>
        </w:rPr>
        <w:t>(</w:t>
      </w:r>
      <w:r w:rsidR="0078514C" w:rsidRPr="0078514C">
        <w:rPr>
          <w:color w:val="000000"/>
        </w:rPr>
        <w:t>Порядок расследования и учета несчастных случаев на произ</w:t>
      </w:r>
      <w:r w:rsidR="0078514C" w:rsidRPr="0078514C">
        <w:rPr>
          <w:color w:val="000000"/>
        </w:rPr>
        <w:softHyphen/>
        <w:t xml:space="preserve">водстве прописан в статьях 227—231 ТК РФ)  </w:t>
      </w:r>
    </w:p>
    <w:p w:rsidR="0078514C" w:rsidRPr="002A3BF1" w:rsidRDefault="003333F3" w:rsidP="0078514C">
      <w:pPr>
        <w:pStyle w:val="a4"/>
        <w:shd w:val="clear" w:color="auto" w:fill="FFFFFF"/>
        <w:spacing w:before="0" w:beforeAutospacing="0" w:after="0" w:afterAutospacing="0" w:line="399" w:lineRule="atLeast"/>
        <w:jc w:val="both"/>
        <w:textAlignment w:val="baseline"/>
        <w:rPr>
          <w:color w:val="000000"/>
          <w:sz w:val="28"/>
          <w:szCs w:val="28"/>
        </w:rPr>
      </w:pPr>
      <w:r w:rsidRPr="0078514C">
        <w:rPr>
          <w:b/>
          <w:color w:val="000000"/>
          <w:sz w:val="28"/>
          <w:szCs w:val="28"/>
        </w:rPr>
        <w:t xml:space="preserve">3.4. Оказание помощи и разъяснение работникам их законных прав на здоровые и безопасные </w:t>
      </w:r>
      <w:r w:rsidR="0078514C" w:rsidRPr="0078514C">
        <w:rPr>
          <w:b/>
          <w:color w:val="000000"/>
          <w:sz w:val="28"/>
          <w:szCs w:val="28"/>
        </w:rPr>
        <w:t xml:space="preserve"> условия труда </w:t>
      </w:r>
      <w:r w:rsidR="0078514C">
        <w:rPr>
          <w:color w:val="000000"/>
          <w:sz w:val="28"/>
          <w:szCs w:val="28"/>
        </w:rPr>
        <w:t>(</w:t>
      </w:r>
      <w:r w:rsidR="0078514C" w:rsidRPr="0078514C">
        <w:rPr>
          <w:color w:val="000000"/>
        </w:rPr>
        <w:t>В соответствии со ст. 212 Трудового Кодекса РФ  работодатель обязан обес</w:t>
      </w:r>
      <w:r w:rsidR="0078514C" w:rsidRPr="0078514C">
        <w:rPr>
          <w:color w:val="000000"/>
        </w:rPr>
        <w:softHyphen/>
        <w:t xml:space="preserve">печить работников информацией об условиях и </w:t>
      </w:r>
      <w:hyperlink r:id="rId12" w:tooltip="Охрана труда" w:history="1">
        <w:r w:rsidR="0078514C" w:rsidRPr="0078514C">
          <w:rPr>
            <w:rStyle w:val="a3"/>
            <w:bdr w:val="none" w:sz="0" w:space="0" w:color="auto" w:frame="1"/>
          </w:rPr>
          <w:t>охране труда</w:t>
        </w:r>
      </w:hyperlink>
      <w:r w:rsidR="0078514C" w:rsidRPr="0078514C">
        <w:rPr>
          <w:rStyle w:val="apple-converted-space"/>
          <w:color w:val="000000"/>
        </w:rPr>
        <w:t> </w:t>
      </w:r>
      <w:r w:rsidR="0078514C" w:rsidRPr="0078514C">
        <w:rPr>
          <w:color w:val="000000"/>
        </w:rPr>
        <w:t>на рабочих местах</w:t>
      </w:r>
      <w:proofErr w:type="gramStart"/>
      <w:r w:rsidR="0078514C" w:rsidRPr="0078514C">
        <w:rPr>
          <w:color w:val="000000"/>
        </w:rPr>
        <w:t xml:space="preserve"> </w:t>
      </w:r>
      <w:r w:rsidR="0006300B">
        <w:rPr>
          <w:color w:val="000000"/>
        </w:rPr>
        <w:t>,</w:t>
      </w:r>
      <w:proofErr w:type="gramEnd"/>
      <w:r w:rsidR="0006300B">
        <w:rPr>
          <w:color w:val="000000"/>
        </w:rPr>
        <w:t xml:space="preserve"> льготах и компенсациях </w:t>
      </w:r>
      <w:r w:rsidR="0078514C" w:rsidRPr="0078514C">
        <w:rPr>
          <w:color w:val="000000"/>
        </w:rPr>
        <w:t>и т. д</w:t>
      </w:r>
      <w:r w:rsidR="0078514C" w:rsidRPr="002A3BF1">
        <w:rPr>
          <w:color w:val="000000"/>
          <w:sz w:val="28"/>
          <w:szCs w:val="28"/>
        </w:rPr>
        <w:t xml:space="preserve">. </w:t>
      </w:r>
    </w:p>
    <w:p w:rsidR="00CA7701" w:rsidRPr="00CA7701" w:rsidRDefault="00CA77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A7701" w:rsidRPr="00CA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F3"/>
    <w:rsid w:val="0006300B"/>
    <w:rsid w:val="000B7385"/>
    <w:rsid w:val="001C7956"/>
    <w:rsid w:val="003333F3"/>
    <w:rsid w:val="003858C4"/>
    <w:rsid w:val="004B7141"/>
    <w:rsid w:val="004E0E8E"/>
    <w:rsid w:val="00596B83"/>
    <w:rsid w:val="0078514C"/>
    <w:rsid w:val="00C155DC"/>
    <w:rsid w:val="00CA7701"/>
    <w:rsid w:val="00D03121"/>
    <w:rsid w:val="00EE23E4"/>
    <w:rsid w:val="00F504B0"/>
    <w:rsid w:val="00FB5EEC"/>
    <w:rsid w:val="00FB6EF5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F3"/>
  </w:style>
  <w:style w:type="paragraph" w:styleId="1">
    <w:name w:val="heading 1"/>
    <w:basedOn w:val="a"/>
    <w:next w:val="a"/>
    <w:link w:val="10"/>
    <w:uiPriority w:val="9"/>
    <w:qFormat/>
    <w:rsid w:val="000B7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E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C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14C"/>
  </w:style>
  <w:style w:type="paragraph" w:styleId="a5">
    <w:name w:val="Balloon Text"/>
    <w:basedOn w:val="a"/>
    <w:link w:val="a6"/>
    <w:uiPriority w:val="99"/>
    <w:semiHidden/>
    <w:unhideWhenUsed/>
    <w:rsid w:val="00CA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7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F3"/>
  </w:style>
  <w:style w:type="paragraph" w:styleId="1">
    <w:name w:val="heading 1"/>
    <w:basedOn w:val="a"/>
    <w:next w:val="a"/>
    <w:link w:val="10"/>
    <w:uiPriority w:val="9"/>
    <w:qFormat/>
    <w:rsid w:val="000B7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E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C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14C"/>
  </w:style>
  <w:style w:type="paragraph" w:styleId="a5">
    <w:name w:val="Balloon Text"/>
    <w:basedOn w:val="a"/>
    <w:link w:val="a6"/>
    <w:uiPriority w:val="99"/>
    <w:semiHidden/>
    <w:unhideWhenUsed/>
    <w:rsid w:val="00CA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7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510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_kollektivnij/" TargetMode="External"/><Relationship Id="rId12" Type="http://schemas.openxmlformats.org/officeDocument/2006/relationships/hyperlink" Target="http://pandia.ru/text/category/ohrana_tru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8339" TargetMode="External"/><Relationship Id="rId11" Type="http://schemas.openxmlformats.org/officeDocument/2006/relationships/hyperlink" Target="http://pandia.ru/text/category/neschastnij_sluchaj/" TargetMode="External"/><Relationship Id="rId5" Type="http://schemas.openxmlformats.org/officeDocument/2006/relationships/hyperlink" Target="http://pandia.ru/text/category/ohrana_truda/" TargetMode="External"/><Relationship Id="rId10" Type="http://schemas.openxmlformats.org/officeDocument/2006/relationships/hyperlink" Target="https://normativ.kontur.ru/document?moduleId=1&amp;documentId=246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318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2018-05-15T05:58:00Z</cp:lastPrinted>
  <dcterms:created xsi:type="dcterms:W3CDTF">2017-08-28T12:02:00Z</dcterms:created>
  <dcterms:modified xsi:type="dcterms:W3CDTF">2018-05-15T06:02:00Z</dcterms:modified>
</cp:coreProperties>
</file>